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21BC2" w:rsidRPr="00AB1BCC" w:rsidTr="00AB1BCC">
        <w:tc>
          <w:tcPr>
            <w:tcW w:w="9396" w:type="dxa"/>
            <w:shd w:val="clear" w:color="auto" w:fill="FFC000"/>
          </w:tcPr>
          <w:p w:rsidR="00921BC2" w:rsidRPr="00AB1BCC" w:rsidRDefault="00921BC2" w:rsidP="00AB1B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CC">
              <w:rPr>
                <w:rFonts w:ascii="Times New Roman" w:hAnsi="Times New Roman" w:cs="Times New Roman"/>
                <w:b/>
                <w:sz w:val="24"/>
                <w:szCs w:val="24"/>
              </w:rPr>
              <w:t>Andronikos I Komnenos</w:t>
            </w:r>
          </w:p>
        </w:tc>
      </w:tr>
      <w:tr w:rsidR="00921BC2" w:rsidRPr="00921BC2" w:rsidTr="00921BC2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3558"/>
            </w:tblGrid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 Komnenos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31D2E9" wp14:editId="5850DF86">
                        <wp:extent cx="2095500" cy="2733675"/>
                        <wp:effectExtent l="0" t="0" r="0" b="9525"/>
                        <wp:docPr id="2" name="Picture 2" descr="https://upload.wikimedia.org/wikipedia/commons/thumb/5/59/143_-_Andronikos_I_Komnenos_%28Mutinensis_-_color%29.png/220px-143_-_Andronikos_I_Komnenos_%28Mutinensis_-_color%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5/59/143_-_Andronikos_I_Komnenos_%28Mutinensis_-_color%29.png/220px-143_-_Andronikos_I_Komnenos_%28Mutinensis_-_color%29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733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Miniature portrait of Andronikos I (from a 15th-century codex containing a copy of the </w:t>
                  </w:r>
                  <w:r w:rsidRPr="00921BC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Extracts of History</w:t>
                  </w: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by Joannes Zonaras)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AB1BCC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1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September 1183 – 12 September 1185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AB1BCC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1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 II Komnenos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AB1BCC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1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Isaac II Angelos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AB1BCC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1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Komnenos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21BC2" w:rsidRPr="00AB1BCC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AB1BCC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1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1117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AB1BCC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1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September 1185</w:t>
                  </w: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66–67)</w:t>
                  </w: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AB1BCC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1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Wife</w:t>
                  </w:r>
                  <w:r w:rsidRPr="00AB1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AB1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Mistresses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Anna of France</w:t>
                  </w: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Eudokia Komnene</w:t>
                  </w: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Philippa of Antioch</w:t>
                  </w: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Theodora Komnene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AB1BCC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1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 Komnenos</w:t>
                  </w: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John Komnenos</w:t>
                  </w: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Maria Komnene</w:t>
                  </w: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Alexios Komnenos</w:t>
                  </w: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Irene Komnene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AB1BCC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1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Komnenos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AB1BCC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1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Isaac Komnenos</w:t>
                  </w:r>
                </w:p>
              </w:tc>
            </w:tr>
            <w:tr w:rsidR="00921BC2" w:rsidRPr="00921BC2" w:rsidTr="00921BC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AB1BCC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1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21BC2" w:rsidRPr="00921BC2" w:rsidRDefault="00921BC2" w:rsidP="00921BC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Kata of Georgia</w:t>
                  </w:r>
                </w:p>
              </w:tc>
            </w:tr>
          </w:tbl>
          <w:p w:rsidR="00921BC2" w:rsidRPr="00921BC2" w:rsidRDefault="00921BC2" w:rsidP="00921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C2" w:rsidRPr="00921BC2" w:rsidTr="00AB1BCC">
        <w:tc>
          <w:tcPr>
            <w:tcW w:w="9396" w:type="dxa"/>
            <w:shd w:val="clear" w:color="auto" w:fill="00B0F0"/>
          </w:tcPr>
          <w:p w:rsidR="00921BC2" w:rsidRPr="00921BC2" w:rsidRDefault="00921BC2" w:rsidP="00921BC2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1BC2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A7A964D" wp14:editId="195B6D75">
                  <wp:extent cx="2095500" cy="1943100"/>
                  <wp:effectExtent l="0" t="0" r="0" b="0"/>
                  <wp:docPr id="4" name="Picture 4" descr="https://upload.wikimedia.org/wikipedia/commons/thumb/b/b7/Hyperpyron_of_Andronikos_I_%28reverse%29.jpg/220px-Hyperpyron_of_Andronikos_I_%28revers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b/b7/Hyperpyron_of_Andronikos_I_%28reverse%29.jpg/220px-Hyperpyron_of_Andronikos_I_%28reverse%29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BC2" w:rsidRPr="00921BC2" w:rsidTr="00921BC2">
        <w:tc>
          <w:tcPr>
            <w:tcW w:w="9396" w:type="dxa"/>
            <w:shd w:val="clear" w:color="auto" w:fill="FFFF00"/>
          </w:tcPr>
          <w:p w:rsidR="00921BC2" w:rsidRPr="00921BC2" w:rsidRDefault="00921BC2" w:rsidP="00921B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Hyperpyron</w:t>
            </w:r>
            <w:r w:rsidRPr="00921BC2">
              <w:rPr>
                <w:rFonts w:ascii="Times New Roman" w:hAnsi="Times New Roman" w:cs="Times New Roman"/>
                <w:sz w:val="24"/>
                <w:szCs w:val="24"/>
              </w:rPr>
              <w:t> coin of Andronikos I Komnenos, showing him (at left) being crowned by </w:t>
            </w:r>
            <w:r w:rsidRPr="00921BC2">
              <w:rPr>
                <w:rFonts w:ascii="Times New Roman" w:hAnsi="Times New Roman" w:cs="Times New Roman"/>
                <w:sz w:val="24"/>
                <w:szCs w:val="24"/>
              </w:rPr>
              <w:t>Jesus</w:t>
            </w:r>
            <w:r w:rsidRPr="00921BC2">
              <w:rPr>
                <w:rFonts w:ascii="Times New Roman" w:hAnsi="Times New Roman" w:cs="Times New Roman"/>
                <w:sz w:val="24"/>
                <w:szCs w:val="24"/>
              </w:rPr>
              <w:t> (right).</w:t>
            </w:r>
          </w:p>
        </w:tc>
      </w:tr>
      <w:tr w:rsidR="00921BC2" w:rsidRPr="00921BC2" w:rsidTr="00AB1BCC">
        <w:tc>
          <w:tcPr>
            <w:tcW w:w="9396" w:type="dxa"/>
            <w:shd w:val="clear" w:color="auto" w:fill="00B0F0"/>
          </w:tcPr>
          <w:p w:rsidR="00921BC2" w:rsidRPr="00921BC2" w:rsidRDefault="00921BC2" w:rsidP="00921B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C2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4060A74" wp14:editId="1B88BFDC">
                  <wp:extent cx="2095500" cy="2095500"/>
                  <wp:effectExtent l="0" t="0" r="0" b="0"/>
                  <wp:docPr id="6" name="Picture 6" descr="https://upload.wikimedia.org/wikipedia/commons/thumb/8/84/Death_of_andronic_I.png/220px-Death_of_andronic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8/84/Death_of_andronic_I.png/220px-Death_of_andronic_I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BC2" w:rsidRPr="00921BC2" w:rsidTr="00921BC2">
        <w:tc>
          <w:tcPr>
            <w:tcW w:w="9396" w:type="dxa"/>
            <w:shd w:val="clear" w:color="auto" w:fill="FFFF00"/>
          </w:tcPr>
          <w:p w:rsidR="00921BC2" w:rsidRPr="00921BC2" w:rsidRDefault="00921BC2" w:rsidP="00921B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C2">
              <w:rPr>
                <w:rFonts w:ascii="Times New Roman" w:hAnsi="Times New Roman" w:cs="Times New Roman"/>
                <w:sz w:val="24"/>
                <w:szCs w:val="24"/>
              </w:rPr>
              <w:t>A 15th century depiction of the death of Andronikos. Original in the </w:t>
            </w:r>
            <w:r w:rsidRPr="00921BC2">
              <w:rPr>
                <w:rFonts w:ascii="Times New Roman" w:hAnsi="Times New Roman" w:cs="Times New Roman"/>
                <w:sz w:val="24"/>
                <w:szCs w:val="24"/>
              </w:rPr>
              <w:t>Bibliothèque Nationale</w:t>
            </w:r>
            <w:r w:rsidRPr="00921BC2">
              <w:rPr>
                <w:rFonts w:ascii="Times New Roman" w:hAnsi="Times New Roman" w:cs="Times New Roman"/>
                <w:sz w:val="24"/>
                <w:szCs w:val="24"/>
              </w:rPr>
              <w:t>, France.</w:t>
            </w:r>
          </w:p>
        </w:tc>
      </w:tr>
      <w:tr w:rsidR="00921BC2" w:rsidRPr="00921BC2" w:rsidTr="00921BC2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2614"/>
              <w:gridCol w:w="1918"/>
            </w:tblGrid>
            <w:tr w:rsidR="00921BC2" w:rsidRPr="00921BC2" w:rsidTr="00921BC2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 Komnenos</w:t>
                  </w:r>
                </w:p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Komnenian dynasty</w:t>
                  </w:r>
                </w:p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1118 Died: 12 September 1185</w:t>
                  </w:r>
                </w:p>
              </w:tc>
            </w:tr>
            <w:tr w:rsidR="00921BC2" w:rsidRPr="00921BC2" w:rsidTr="00921BC2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921BC2" w:rsidRPr="00921BC2" w:rsidTr="00921BC2">
              <w:tc>
                <w:tcPr>
                  <w:tcW w:w="191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 II Komnenos</w:t>
                  </w:r>
                </w:p>
              </w:tc>
              <w:tc>
                <w:tcPr>
                  <w:tcW w:w="261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1183–1185</w:t>
                  </w:r>
                </w:p>
              </w:tc>
              <w:tc>
                <w:tcPr>
                  <w:tcW w:w="191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21BC2" w:rsidRPr="00921BC2" w:rsidRDefault="00921BC2" w:rsidP="00921B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Isaac II Angelos</w:t>
                  </w:r>
                </w:p>
              </w:tc>
            </w:tr>
          </w:tbl>
          <w:p w:rsidR="00921BC2" w:rsidRPr="00921BC2" w:rsidRDefault="00921BC2" w:rsidP="00921B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BCC" w:rsidRPr="00AB1BCC" w:rsidRDefault="00AB1BCC" w:rsidP="00AB1BCC"/>
    <w:p w:rsidR="00AB1BCC" w:rsidRPr="00AB1BCC" w:rsidRDefault="00AB1BCC" w:rsidP="00AB1BC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2" r:href="rId13"/>
          </v:shape>
        </w:pict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AB1BCC" w:rsidRPr="00AB1BCC" w:rsidRDefault="00AB1BCC" w:rsidP="00AB1BCC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B1BCC" w:rsidRPr="00AB1BCC" w:rsidTr="00EA447B">
        <w:tc>
          <w:tcPr>
            <w:tcW w:w="1838" w:type="dxa"/>
            <w:shd w:val="clear" w:color="auto" w:fill="00B050"/>
          </w:tcPr>
          <w:p w:rsidR="00AB1BCC" w:rsidRPr="00AB1BCC" w:rsidRDefault="00AB1BCC" w:rsidP="00AB1BCC">
            <w:pPr>
              <w:jc w:val="center"/>
              <w:rPr>
                <w:b/>
              </w:rPr>
            </w:pPr>
            <w:r w:rsidRPr="00AB1BCC">
              <w:rPr>
                <w:b/>
              </w:rPr>
              <w:t>C</w:t>
            </w:r>
            <w:r w:rsidRPr="00AB1BCC">
              <w:rPr>
                <w:b/>
                <w:lang w:val="en"/>
              </w:rPr>
              <w:t>ompiler FLN</w:t>
            </w:r>
          </w:p>
        </w:tc>
      </w:tr>
    </w:tbl>
    <w:p w:rsidR="006F39A2" w:rsidRDefault="006F39A2" w:rsidP="00921BC2">
      <w:bookmarkStart w:id="0" w:name="_GoBack"/>
      <w:bookmarkEnd w:id="0"/>
    </w:p>
    <w:sectPr w:rsidR="006F39A2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80" w:rsidRDefault="00B61180" w:rsidP="00AB1BCC">
      <w:pPr>
        <w:spacing w:after="0" w:line="240" w:lineRule="auto"/>
      </w:pPr>
      <w:r>
        <w:separator/>
      </w:r>
    </w:p>
  </w:endnote>
  <w:endnote w:type="continuationSeparator" w:id="0">
    <w:p w:rsidR="00B61180" w:rsidRDefault="00B61180" w:rsidP="00AB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80" w:rsidRDefault="00B61180" w:rsidP="00AB1BCC">
      <w:pPr>
        <w:spacing w:after="0" w:line="240" w:lineRule="auto"/>
      </w:pPr>
      <w:r>
        <w:separator/>
      </w:r>
    </w:p>
  </w:footnote>
  <w:footnote w:type="continuationSeparator" w:id="0">
    <w:p w:rsidR="00B61180" w:rsidRDefault="00B61180" w:rsidP="00AB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6983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1BCC" w:rsidRDefault="00AB1B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1BCC" w:rsidRDefault="00AB1B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9C"/>
    <w:rsid w:val="00117847"/>
    <w:rsid w:val="004C35BA"/>
    <w:rsid w:val="006F39A2"/>
    <w:rsid w:val="00755154"/>
    <w:rsid w:val="00921BC2"/>
    <w:rsid w:val="00AB1BCC"/>
    <w:rsid w:val="00B61180"/>
    <w:rsid w:val="00D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539F"/>
  <w15:chartTrackingRefBased/>
  <w15:docId w15:val="{FA867F6E-EBDC-425B-B164-C2D979FC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39A2"/>
    <w:rPr>
      <w:color w:val="0000FF"/>
      <w:u w:val="single"/>
    </w:rPr>
  </w:style>
  <w:style w:type="table" w:styleId="TableGrid">
    <w:name w:val="Table Grid"/>
    <w:basedOn w:val="TableNormal"/>
    <w:uiPriority w:val="39"/>
    <w:rsid w:val="0092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1B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1B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BCC"/>
  </w:style>
  <w:style w:type="paragraph" w:styleId="Footer">
    <w:name w:val="footer"/>
    <w:basedOn w:val="Normal"/>
    <w:link w:val="FooterChar"/>
    <w:uiPriority w:val="99"/>
    <w:unhideWhenUsed/>
    <w:rsid w:val="00AB1B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BCC"/>
  </w:style>
  <w:style w:type="table" w:customStyle="1" w:styleId="TableGrid1">
    <w:name w:val="Table Grid1"/>
    <w:basedOn w:val="TableNormal"/>
    <w:next w:val="TableGrid"/>
    <w:uiPriority w:val="39"/>
    <w:rsid w:val="00AB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Hyperpyron_of_Andronikos_I_(reverse).jpg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143_-_Andronikos_I_Komnenos_(Mutinensis_-_color)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File:Death_of_andronic_I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2024-06-10T04:17:00Z</dcterms:created>
  <dcterms:modified xsi:type="dcterms:W3CDTF">2024-06-10T16:03:00Z</dcterms:modified>
</cp:coreProperties>
</file>